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B112D7" w:rsidRPr="00B112D7" w:rsidTr="0062363A">
        <w:trPr>
          <w:trHeight w:val="94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12D7" w:rsidRPr="00B112D7" w:rsidRDefault="00B112D7" w:rsidP="00B11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B112D7" w:rsidRPr="00B112D7" w:rsidRDefault="00B112D7" w:rsidP="00B11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2D7" w:rsidRPr="00B112D7" w:rsidRDefault="00B112D7" w:rsidP="00B112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40"/>
                <w:szCs w:val="40"/>
                <w:lang w:eastAsia="pt-BR"/>
              </w:rPr>
            </w:pPr>
            <w:r w:rsidRPr="00B112D7">
              <w:rPr>
                <w:rFonts w:ascii="Bookman Old Style" w:eastAsia="Times New Roman" w:hAnsi="Bookman Old Style" w:cs="Calibri"/>
                <w:color w:val="000000"/>
                <w:sz w:val="40"/>
                <w:szCs w:val="40"/>
                <w:lang w:eastAsia="pt-BR"/>
              </w:rPr>
              <w:t>Instrumento Particular de Compra e Venda de Imóvel com SFH</w:t>
            </w:r>
          </w:p>
        </w:tc>
      </w:tr>
    </w:tbl>
    <w:p w:rsidR="00145DF4" w:rsidRDefault="00145DF4" w:rsidP="00145DF4">
      <w:pPr>
        <w:tabs>
          <w:tab w:val="left" w:pos="1176"/>
          <w:tab w:val="center" w:pos="5233"/>
        </w:tabs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</w:t>
      </w:r>
    </w:p>
    <w:p w:rsidR="00131130" w:rsidRDefault="00145DF4" w:rsidP="00145DF4">
      <w:pPr>
        <w:tabs>
          <w:tab w:val="left" w:pos="1176"/>
          <w:tab w:val="center" w:pos="5233"/>
        </w:tabs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</w:p>
    <w:p w:rsidR="005B2657" w:rsidRPr="00483945" w:rsidRDefault="005B2657" w:rsidP="000D0F74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Pelo presente </w:t>
      </w:r>
      <w:r w:rsidR="00B112D7">
        <w:rPr>
          <w:rFonts w:ascii="Bookman Old Style" w:hAnsi="Bookman Old Style" w:cs="Times New Roman"/>
          <w:sz w:val="24"/>
          <w:szCs w:val="24"/>
        </w:rPr>
        <w:t>Contrato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Particular de Compromisso de Compra e Vend</w:t>
      </w:r>
      <w:r w:rsidR="00D50871" w:rsidRPr="00483945">
        <w:rPr>
          <w:rFonts w:ascii="Bookman Old Style" w:hAnsi="Bookman Old Style" w:cs="Times New Roman"/>
          <w:sz w:val="24"/>
          <w:szCs w:val="24"/>
        </w:rPr>
        <w:t>a de Bem Imóvel e Outras Avenças</w:t>
      </w:r>
      <w:r w:rsidRPr="00483945">
        <w:rPr>
          <w:rFonts w:ascii="Bookman Old Style" w:hAnsi="Bookman Old Style" w:cs="Times New Roman"/>
          <w:sz w:val="24"/>
          <w:szCs w:val="24"/>
        </w:rPr>
        <w:t>, as partes, abaixo qualificadas, têm entre si</w:t>
      </w:r>
      <w:r w:rsidR="00D50871" w:rsidRPr="00483945">
        <w:rPr>
          <w:rFonts w:ascii="Bookman Old Style" w:hAnsi="Bookman Old Style" w:cs="Times New Roman"/>
          <w:sz w:val="24"/>
          <w:szCs w:val="24"/>
        </w:rPr>
        <w:t>, justo e contratado o quanto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segue:</w:t>
      </w:r>
    </w:p>
    <w:p w:rsidR="005B2657" w:rsidRPr="00483945" w:rsidRDefault="00483945" w:rsidP="000D0F74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___________</w:t>
      </w:r>
      <w:r w:rsidR="008B3E37">
        <w:rPr>
          <w:rFonts w:ascii="Bookman Old Style" w:hAnsi="Bookman Old Style" w:cs="Times New Roman"/>
          <w:sz w:val="24"/>
          <w:szCs w:val="24"/>
        </w:rPr>
        <w:t>_____________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brasileira, viúva, professora, RG nº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</w:t>
      </w:r>
      <w:r w:rsidR="008B3E37">
        <w:rPr>
          <w:rFonts w:ascii="Bookman Old Style" w:hAnsi="Bookman Old Style" w:cs="Times New Roman"/>
          <w:sz w:val="24"/>
          <w:szCs w:val="24"/>
        </w:rPr>
        <w:t>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e </w:t>
      </w:r>
      <w:r w:rsidR="008B3E37">
        <w:rPr>
          <w:rFonts w:ascii="Bookman Old Style" w:hAnsi="Bookman Old Style" w:cs="Times New Roman"/>
          <w:sz w:val="24"/>
          <w:szCs w:val="24"/>
        </w:rPr>
        <w:t>C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PF nº </w:t>
      </w:r>
      <w:r w:rsidR="008B3E37">
        <w:rPr>
          <w:rFonts w:ascii="Bookman Old Style" w:hAnsi="Bookman Old Style" w:cs="Times New Roman"/>
          <w:sz w:val="24"/>
          <w:szCs w:val="24"/>
        </w:rPr>
        <w:t>___________________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residente e domiciliada em Curitiba</w:t>
      </w:r>
      <w:r>
        <w:rPr>
          <w:rFonts w:ascii="Bookman Old Style" w:hAnsi="Bookman Old Style" w:cs="Times New Roman"/>
          <w:sz w:val="24"/>
          <w:szCs w:val="24"/>
        </w:rPr>
        <w:t>/PR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na Rua </w:t>
      </w:r>
      <w:r w:rsidR="008B3E37">
        <w:rPr>
          <w:rFonts w:ascii="Bookman Old Style" w:hAnsi="Bookman Old Style" w:cs="Times New Roman"/>
          <w:sz w:val="24"/>
          <w:szCs w:val="24"/>
        </w:rPr>
        <w:t>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 w:rsidR="008B3E37">
        <w:rPr>
          <w:rFonts w:ascii="Bookman Old Style" w:hAnsi="Bookman Old Style" w:cs="Times New Roman"/>
          <w:sz w:val="24"/>
          <w:szCs w:val="24"/>
        </w:rPr>
        <w:t>_________________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</w:t>
      </w:r>
      <w:r w:rsidR="0018791B" w:rsidRPr="00483945">
        <w:rPr>
          <w:rFonts w:ascii="Bookman Old Style" w:hAnsi="Bookman Old Style" w:cs="Times New Roman"/>
          <w:sz w:val="24"/>
          <w:szCs w:val="24"/>
        </w:rPr>
        <w:t>,</w:t>
      </w:r>
      <w:r w:rsidR="00CB195A" w:rsidRPr="00483945">
        <w:rPr>
          <w:rFonts w:ascii="Bookman Old Style" w:hAnsi="Bookman Old Style" w:cs="Times New Roman"/>
          <w:sz w:val="24"/>
          <w:szCs w:val="24"/>
        </w:rPr>
        <w:t xml:space="preserve"> nº ____</w:t>
      </w:r>
      <w:r w:rsidR="008B3E37">
        <w:rPr>
          <w:rFonts w:ascii="Bookman Old Style" w:hAnsi="Bookman Old Style" w:cs="Times New Roman"/>
          <w:sz w:val="24"/>
          <w:szCs w:val="24"/>
        </w:rPr>
        <w:t>, ap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to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 - CEP ____</w:t>
      </w:r>
      <w:r w:rsidR="008B3E37">
        <w:rPr>
          <w:rFonts w:ascii="Bookman Old Style" w:hAnsi="Bookman Old Style" w:cs="Times New Roman"/>
          <w:sz w:val="24"/>
          <w:szCs w:val="24"/>
        </w:rPr>
        <w:t>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; doravante designada simplesmente como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“</w:t>
      </w:r>
      <w:r w:rsidR="005B2657" w:rsidRPr="00483945">
        <w:rPr>
          <w:rFonts w:ascii="Bookman Old Style" w:hAnsi="Bookman Old Style" w:cs="Times New Roman"/>
          <w:sz w:val="24"/>
          <w:szCs w:val="24"/>
        </w:rPr>
        <w:t>VENDEDORA</w:t>
      </w:r>
      <w:r w:rsidR="00A9260D" w:rsidRPr="00483945">
        <w:rPr>
          <w:rFonts w:ascii="Bookman Old Style" w:hAnsi="Bookman Old Style" w:cs="Times New Roman"/>
          <w:sz w:val="24"/>
          <w:szCs w:val="24"/>
        </w:rPr>
        <w:t>”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483945" w:rsidRDefault="008B3E37" w:rsidP="000D0F74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_________________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, brasileiro, solteiro, maior, cineasta, RG nº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e </w:t>
      </w:r>
      <w:r>
        <w:rPr>
          <w:rFonts w:ascii="Bookman Old Style" w:hAnsi="Bookman Old Style" w:cs="Times New Roman"/>
          <w:sz w:val="24"/>
          <w:szCs w:val="24"/>
        </w:rPr>
        <w:t>CPF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nº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residente e domiciliado nesta Capital, na Rua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</w:t>
      </w:r>
      <w:r w:rsidR="000A4F5B" w:rsidRPr="00483945">
        <w:rPr>
          <w:rFonts w:ascii="Bookman Old Style" w:hAnsi="Bookman Old Style" w:cs="Times New Roman"/>
          <w:sz w:val="24"/>
          <w:szCs w:val="24"/>
        </w:rPr>
        <w:t>,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nº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</w:t>
      </w:r>
      <w:r>
        <w:rPr>
          <w:rFonts w:ascii="Bookman Old Style" w:hAnsi="Bookman Old Style" w:cs="Times New Roman"/>
          <w:sz w:val="24"/>
          <w:szCs w:val="24"/>
        </w:rPr>
        <w:t>, ap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to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– CEP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>
        <w:rPr>
          <w:rFonts w:ascii="Bookman Old Style" w:hAnsi="Bookman Old Style" w:cs="Times New Roman"/>
          <w:sz w:val="24"/>
          <w:szCs w:val="24"/>
        </w:rPr>
        <w:t>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>; doravante designad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simplesmente como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“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</w:t>
      </w:r>
      <w:r w:rsidR="00A9260D" w:rsidRPr="00483945">
        <w:rPr>
          <w:rFonts w:ascii="Bookman Old Style" w:hAnsi="Bookman Old Style" w:cs="Times New Roman"/>
          <w:sz w:val="24"/>
          <w:szCs w:val="24"/>
        </w:rPr>
        <w:t>”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8B3E37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B3E37">
        <w:rPr>
          <w:rFonts w:ascii="Bookman Old Style" w:hAnsi="Bookman Old Style" w:cs="Times New Roman"/>
          <w:b/>
          <w:sz w:val="24"/>
          <w:szCs w:val="24"/>
        </w:rPr>
        <w:t>CLÁUSULA PRIMEIRA – DO IMÓVEL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1.1.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A VENDEDORA é legítima possuidora do imóvel </w:t>
      </w:r>
      <w:r w:rsidR="008B3E37">
        <w:rPr>
          <w:rFonts w:ascii="Bookman Old Style" w:hAnsi="Bookman Old Style" w:cs="Times New Roman"/>
          <w:sz w:val="24"/>
          <w:szCs w:val="24"/>
        </w:rPr>
        <w:t>AP</w:t>
      </w:r>
      <w:r w:rsidR="000D0F74" w:rsidRPr="00483945">
        <w:rPr>
          <w:rFonts w:ascii="Bookman Old Style" w:hAnsi="Bookman Old Style" w:cs="Times New Roman"/>
          <w:sz w:val="24"/>
          <w:szCs w:val="24"/>
        </w:rPr>
        <w:t>TO n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(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), no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</w:t>
      </w:r>
      <w:r w:rsidR="008B3E37">
        <w:rPr>
          <w:rFonts w:ascii="Bookman Old Style" w:hAnsi="Bookman Old Style" w:cs="Times New Roman"/>
          <w:sz w:val="24"/>
          <w:szCs w:val="24"/>
        </w:rPr>
        <w:t>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</w:t>
      </w:r>
      <w:r w:rsidRPr="00483945">
        <w:rPr>
          <w:rFonts w:ascii="Bookman Old Style" w:hAnsi="Bookman Old Style" w:cs="Times New Roman"/>
          <w:sz w:val="24"/>
          <w:szCs w:val="24"/>
        </w:rPr>
        <w:t>º andar do “</w:t>
      </w:r>
      <w:r w:rsidR="000A4F5B" w:rsidRPr="00483945">
        <w:rPr>
          <w:rFonts w:ascii="Bookman Old Style" w:hAnsi="Bookman Old Style" w:cs="Times New Roman"/>
          <w:sz w:val="24"/>
          <w:szCs w:val="24"/>
        </w:rPr>
        <w:t>Edifício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 w:rsidR="008B3E37">
        <w:rPr>
          <w:rFonts w:ascii="Bookman Old Style" w:hAnsi="Bookman Old Style" w:cs="Times New Roman"/>
          <w:sz w:val="24"/>
          <w:szCs w:val="24"/>
        </w:rPr>
        <w:t>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”, sito à Rua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 w:rsidR="008B3E37">
        <w:rPr>
          <w:rFonts w:ascii="Bookman Old Style" w:hAnsi="Bookman Old Style" w:cs="Times New Roman"/>
          <w:sz w:val="24"/>
          <w:szCs w:val="24"/>
        </w:rPr>
        <w:t>____________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______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______,</w:t>
      </w:r>
      <w:r w:rsidR="000D0F74" w:rsidRPr="00483945">
        <w:rPr>
          <w:rFonts w:ascii="Bookman Old Style" w:hAnsi="Bookman Old Style" w:cs="Times New Roman"/>
          <w:sz w:val="24"/>
          <w:szCs w:val="24"/>
        </w:rPr>
        <w:t xml:space="preserve"> nº 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,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CEP ______</w:t>
      </w:r>
      <w:r w:rsidR="008B3E37">
        <w:rPr>
          <w:rFonts w:ascii="Bookman Old Style" w:hAnsi="Bookman Old Style" w:cs="Times New Roman"/>
          <w:sz w:val="24"/>
          <w:szCs w:val="24"/>
        </w:rPr>
        <w:t>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 xml:space="preserve">____, </w:t>
      </w:r>
      <w:r w:rsidR="000D0F74" w:rsidRPr="00483945">
        <w:rPr>
          <w:rFonts w:ascii="Bookman Old Style" w:hAnsi="Bookman Old Style" w:cs="Times New Roman"/>
          <w:sz w:val="24"/>
          <w:szCs w:val="24"/>
        </w:rPr>
        <w:t>Curitiba/PR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, descrito e caracterizado na Matrícula nº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do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º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Registro de Imóveis da Comarca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, possuindo a área útil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m², a área comum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m², e a área </w:t>
      </w:r>
      <w:r w:rsidR="000D0F74" w:rsidRPr="00483945">
        <w:rPr>
          <w:rFonts w:ascii="Bookman Old Style" w:hAnsi="Bookman Old Style" w:cs="Times New Roman"/>
          <w:sz w:val="24"/>
          <w:szCs w:val="24"/>
        </w:rPr>
        <w:t xml:space="preserve">total 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construída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m², correspondendo-lhe a fração ideal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</w:t>
      </w:r>
      <w:r w:rsidR="000D0F74" w:rsidRPr="00483945">
        <w:rPr>
          <w:rFonts w:ascii="Bookman Old Style" w:hAnsi="Bookman Old Style" w:cs="Times New Roman"/>
          <w:sz w:val="24"/>
          <w:szCs w:val="24"/>
        </w:rPr>
        <w:t>__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 ou seja, _______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%; Cadastrado na Prefeitura Municipal de 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 pelo contribuinte nº _____________</w:t>
      </w:r>
      <w:r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8B3E37">
        <w:rPr>
          <w:rFonts w:ascii="Bookman Old Style" w:hAnsi="Bookman Old Style" w:cs="Times New Roman"/>
          <w:sz w:val="24"/>
          <w:szCs w:val="24"/>
        </w:rPr>
        <w:t>SEGUNDA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– DO PREÇO E CONDIÇÕES</w:t>
      </w:r>
    </w:p>
    <w:p w:rsidR="005B2657" w:rsidRPr="00483945" w:rsidRDefault="008B3E3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Por este Contrato e na melhor forma de direito, a VENDEDORA se compromete a vender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ao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COMPRADOR, e est</w:t>
      </w:r>
      <w:r w:rsidR="00A9260D" w:rsidRPr="00483945">
        <w:rPr>
          <w:rFonts w:ascii="Bookman Old Style" w:hAnsi="Bookman Old Style" w:cs="Times New Roman"/>
          <w:sz w:val="24"/>
          <w:szCs w:val="24"/>
        </w:rPr>
        <w:t>e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 lhe comprar, completamente livre e desembaraçado de quaisquer dívidas, dúvidas, litígios, ônus ou restrições, ações reais ou pessoais reipersecutórias, bem como de tributos de qualquer natureza e "ad corpus", o Imóvel supra descrito e caracterizado, pelo preço certo e ajustado de R$</w:t>
      </w:r>
      <w:r w:rsidR="00CB195A" w:rsidRPr="00483945">
        <w:rPr>
          <w:rFonts w:ascii="Bookman Old Style" w:hAnsi="Bookman Old Style" w:cs="Times New Roman"/>
          <w:sz w:val="24"/>
          <w:szCs w:val="24"/>
        </w:rPr>
        <w:t>00</w:t>
      </w:r>
      <w:r w:rsidR="00A9260D" w:rsidRPr="00483945">
        <w:rPr>
          <w:rFonts w:ascii="Bookman Old Style" w:hAnsi="Bookman Old Style" w:cs="Times New Roman"/>
          <w:sz w:val="24"/>
          <w:szCs w:val="24"/>
        </w:rPr>
        <w:t>0.000,00 (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), que deverá ser pago da forma seguinte:</w:t>
      </w:r>
    </w:p>
    <w:p w:rsidR="005B2657" w:rsidRPr="00483945" w:rsidRDefault="00D50871" w:rsidP="00D50871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a.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R$</w:t>
      </w:r>
      <w:r w:rsidR="00CB195A" w:rsidRPr="00483945">
        <w:rPr>
          <w:rFonts w:ascii="Bookman Old Style" w:hAnsi="Bookman Old Style" w:cs="Times New Roman"/>
          <w:sz w:val="24"/>
          <w:szCs w:val="24"/>
        </w:rPr>
        <w:t>00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0.000,00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(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), através de recursos próprios, sendo R$</w:t>
      </w:r>
      <w:r w:rsidR="00CB195A" w:rsidRPr="00483945">
        <w:rPr>
          <w:rFonts w:ascii="Bookman Old Style" w:hAnsi="Bookman Old Style" w:cs="Times New Roman"/>
          <w:sz w:val="24"/>
          <w:szCs w:val="24"/>
        </w:rPr>
        <w:t>00</w:t>
      </w:r>
      <w:r w:rsidR="00A9260D" w:rsidRPr="00483945">
        <w:rPr>
          <w:rFonts w:ascii="Bookman Old Style" w:hAnsi="Bookman Old Style" w:cs="Times New Roman"/>
          <w:sz w:val="24"/>
          <w:szCs w:val="24"/>
        </w:rPr>
        <w:t>.000,00 (</w:t>
      </w:r>
      <w:r w:rsidR="00CB195A" w:rsidRPr="00483945">
        <w:rPr>
          <w:rFonts w:ascii="Bookman Old Style" w:hAnsi="Bookman Old Style" w:cs="Times New Roman"/>
          <w:sz w:val="24"/>
          <w:szCs w:val="24"/>
        </w:rPr>
        <w:t>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neste ato, a título de sinal e princípio de pagamento; e R$</w:t>
      </w:r>
      <w:r w:rsidR="008D6153" w:rsidRPr="00483945">
        <w:rPr>
          <w:rFonts w:ascii="Bookman Old Style" w:hAnsi="Bookman Old Style" w:cs="Times New Roman"/>
          <w:sz w:val="24"/>
          <w:szCs w:val="24"/>
        </w:rPr>
        <w:t>000.000,00 (_______________________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), que serão pagos na assinatura da escritura definitiva; e,</w:t>
      </w:r>
    </w:p>
    <w:p w:rsidR="005B2657" w:rsidRPr="00483945" w:rsidRDefault="00D50871" w:rsidP="00D50871">
      <w:pPr>
        <w:spacing w:after="0" w:line="240" w:lineRule="auto"/>
        <w:ind w:left="708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b.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 R$</w:t>
      </w:r>
      <w:r w:rsidR="008D6153" w:rsidRPr="00483945">
        <w:rPr>
          <w:rFonts w:ascii="Bookman Old Style" w:hAnsi="Bookman Old Style" w:cs="Times New Roman"/>
          <w:sz w:val="24"/>
          <w:szCs w:val="24"/>
        </w:rPr>
        <w:t>000.000,00 (_________________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), através de financiamento bancário a ser feito </w:t>
      </w:r>
      <w:r w:rsidR="00166B79" w:rsidRPr="00483945">
        <w:rPr>
          <w:rFonts w:ascii="Bookman Old Style" w:hAnsi="Bookman Old Style" w:cs="Times New Roman"/>
          <w:sz w:val="24"/>
          <w:szCs w:val="24"/>
        </w:rPr>
        <w:t xml:space="preserve">pela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</w:t>
      </w:r>
      <w:r w:rsidR="00780648" w:rsidRPr="00483945">
        <w:rPr>
          <w:rFonts w:ascii="Bookman Old Style" w:hAnsi="Bookman Old Style" w:cs="Times New Roman"/>
          <w:sz w:val="24"/>
          <w:szCs w:val="24"/>
        </w:rPr>
        <w:t>,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no prazo de a</w:t>
      </w:r>
      <w:r w:rsidR="008D6153" w:rsidRPr="00483945">
        <w:rPr>
          <w:rFonts w:ascii="Bookman Old Style" w:hAnsi="Bookman Old Style" w:cs="Times New Roman"/>
          <w:sz w:val="24"/>
          <w:szCs w:val="24"/>
        </w:rPr>
        <w:t>té 0</w:t>
      </w:r>
      <w:r w:rsidR="005B2657" w:rsidRPr="00483945">
        <w:rPr>
          <w:rFonts w:ascii="Bookman Old Style" w:hAnsi="Bookman Old Style" w:cs="Times New Roman"/>
          <w:sz w:val="24"/>
          <w:szCs w:val="24"/>
        </w:rPr>
        <w:t>0 (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dias, contados da assinatura do presente contrato.</w:t>
      </w:r>
    </w:p>
    <w:p w:rsidR="005B2657" w:rsidRPr="00483945" w:rsidRDefault="008B3E3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.1.1.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</w:t>
      </w:r>
      <w:r>
        <w:rPr>
          <w:rFonts w:ascii="Bookman Old Style" w:hAnsi="Bookman Old Style" w:cs="Times New Roman"/>
          <w:sz w:val="24"/>
          <w:szCs w:val="24"/>
        </w:rPr>
        <w:t>pagará a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parcela descrita no item "a" acima mediante Transferência Eletrônica de Disponível (TED) a ser efetuada na conta da VENDEDORA, n</w:t>
      </w:r>
      <w:r w:rsidR="00166B79" w:rsidRPr="00483945">
        <w:rPr>
          <w:rFonts w:ascii="Bookman Old Style" w:hAnsi="Bookman Old Style" w:cs="Times New Roman"/>
          <w:sz w:val="24"/>
          <w:szCs w:val="24"/>
        </w:rPr>
        <w:t xml:space="preserve">a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___________________, Agência nº _______, Conta Corrente nº 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</w:t>
      </w:r>
      <w:r w:rsidR="00C11B25" w:rsidRPr="00483945">
        <w:rPr>
          <w:rFonts w:ascii="Bookman Old Style" w:hAnsi="Bookman Old Style" w:cs="Times New Roman"/>
          <w:sz w:val="24"/>
          <w:szCs w:val="24"/>
        </w:rPr>
        <w:t xml:space="preserve"> cuja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quitação dar-se-á automaticamente com a constatação do recebimento.</w:t>
      </w:r>
    </w:p>
    <w:p w:rsidR="005B2657" w:rsidRPr="00483945" w:rsidRDefault="00DA16C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</w:t>
      </w:r>
      <w:r w:rsidR="005B2657" w:rsidRPr="00483945">
        <w:rPr>
          <w:rFonts w:ascii="Bookman Old Style" w:hAnsi="Bookman Old Style" w:cs="Times New Roman"/>
          <w:sz w:val="24"/>
          <w:szCs w:val="24"/>
        </w:rPr>
        <w:t>2. Na hipótese do não pagamento d</w:t>
      </w:r>
      <w:r>
        <w:rPr>
          <w:rFonts w:ascii="Bookman Old Style" w:hAnsi="Bookman Old Style" w:cs="Times New Roman"/>
          <w:sz w:val="24"/>
          <w:szCs w:val="24"/>
        </w:rPr>
        <w:t>a parcela indicada na Cláusula 2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.1, item "b", na data aprazada, seu valor será atualizado, até a data do efetivo pagamento, pelo </w:t>
      </w:r>
      <w:r>
        <w:rPr>
          <w:rFonts w:ascii="Bookman Old Style" w:hAnsi="Bookman Old Style" w:cs="Times New Roman"/>
          <w:sz w:val="24"/>
          <w:szCs w:val="24"/>
        </w:rPr>
        <w:t>IGP-M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fornecido pela Fundação Getúlio Vargas, calculado "pro rata die", acrescido da multa de </w:t>
      </w:r>
      <w:r>
        <w:rPr>
          <w:rFonts w:ascii="Bookman Old Style" w:hAnsi="Bookman Old Style" w:cs="Times New Roman"/>
          <w:sz w:val="24"/>
          <w:szCs w:val="24"/>
        </w:rPr>
        <w:t>2</w:t>
      </w:r>
      <w:r w:rsidR="005B2657" w:rsidRPr="00483945">
        <w:rPr>
          <w:rFonts w:ascii="Bookman Old Style" w:hAnsi="Bookman Old Style" w:cs="Times New Roman"/>
          <w:sz w:val="24"/>
          <w:szCs w:val="24"/>
        </w:rPr>
        <w:t>% (d</w:t>
      </w:r>
      <w:r>
        <w:rPr>
          <w:rFonts w:ascii="Bookman Old Style" w:hAnsi="Bookman Old Style" w:cs="Times New Roman"/>
          <w:sz w:val="24"/>
          <w:szCs w:val="24"/>
        </w:rPr>
        <w:t>ois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por cento), desde já pré-fixada, e juros de 1% (um por cento) ao mês, também calculado "pro rata die". O recebimento efetuado não constituirá alteração ou novação contratual, mas sim mero ato de tolerância por parte da VENDEDORA.</w:t>
      </w:r>
    </w:p>
    <w:p w:rsidR="005B2657" w:rsidRPr="00483945" w:rsidRDefault="00DA16C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.2.1.</w:t>
      </w:r>
      <w:r>
        <w:rPr>
          <w:rFonts w:ascii="Bookman Old Style" w:hAnsi="Bookman Old Style" w:cs="Times New Roman"/>
          <w:sz w:val="24"/>
          <w:szCs w:val="24"/>
        </w:rPr>
        <w:t xml:space="preserve"> Se o índice eleito no item 2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.2, acima, for extinto, passará, automaticamente a ser corrigida monetariamente, de acordo com o índice adotado pelo Agent</w:t>
      </w:r>
      <w:r>
        <w:rPr>
          <w:rFonts w:ascii="Bookman Old Style" w:hAnsi="Bookman Old Style" w:cs="Times New Roman"/>
          <w:sz w:val="24"/>
          <w:szCs w:val="24"/>
        </w:rPr>
        <w:t>e Financeiro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483945" w:rsidRDefault="00DA16C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.3.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O não pagamento da parcela do Preço, previsto na Cláusula </w:t>
      </w:r>
      <w:r>
        <w:rPr>
          <w:rFonts w:ascii="Bookman Old Style" w:hAnsi="Bookman Old Style" w:cs="Times New Roman"/>
          <w:sz w:val="24"/>
          <w:szCs w:val="24"/>
        </w:rPr>
        <w:t>2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.1., item "</w:t>
      </w:r>
      <w:r>
        <w:rPr>
          <w:rFonts w:ascii="Bookman Old Style" w:hAnsi="Bookman Old Style" w:cs="Times New Roman"/>
          <w:sz w:val="24"/>
          <w:szCs w:val="24"/>
        </w:rPr>
        <w:t>b" acima, no prazo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previsto nesta mesma Cláusula, e desde que notificado pela VENDEDORA, </w:t>
      </w:r>
      <w:r>
        <w:rPr>
          <w:rFonts w:ascii="Bookman Old Style" w:hAnsi="Bookman Old Style" w:cs="Times New Roman"/>
          <w:sz w:val="24"/>
          <w:szCs w:val="24"/>
        </w:rPr>
        <w:t>previamente, com prazo de até 10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(</w:t>
      </w:r>
      <w:r>
        <w:rPr>
          <w:rFonts w:ascii="Bookman Old Style" w:hAnsi="Bookman Old Style" w:cs="Times New Roman"/>
          <w:sz w:val="24"/>
          <w:szCs w:val="24"/>
        </w:rPr>
        <w:t>dez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) dias para que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purgue a mora, permitirá à VENDEDORA considerar, automaticamente, resolvido o presente instrumento, por inadimplemento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do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COMPRADOR, hipótese na qual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COMPRADOR deverá arcar com </w:t>
      </w:r>
      <w:r w:rsidR="005B2657" w:rsidRPr="00483945">
        <w:rPr>
          <w:rFonts w:ascii="Bookman Old Style" w:hAnsi="Bookman Old Style" w:cs="Times New Roman"/>
          <w:sz w:val="24"/>
          <w:szCs w:val="24"/>
        </w:rPr>
        <w:lastRenderedPageBreak/>
        <w:t>uma multa em montante equivalente a 10% (dez por cento) do valor de venda de</w:t>
      </w:r>
      <w:r>
        <w:rPr>
          <w:rFonts w:ascii="Bookman Old Style" w:hAnsi="Bookman Old Style" w:cs="Times New Roman"/>
          <w:sz w:val="24"/>
          <w:szCs w:val="24"/>
        </w:rPr>
        <w:t>scrito na cláusula 2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.1 supra, devendo o saldo remanescente já pago, se houver, ser devolvido pela  VENDEDORA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ao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COMPRADOR.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.4.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Caso ocorra o atraso no pagamento de qualquer parcela do Preço do Imóvel, poderá a VENDEDORA, a seu exclusivo critério: (i) requerer  o vencimento antecipado de todas as demais parcelas vincendas do Preço, à época, cujo valor total, neste caso, é considerado líquido, certo e exigível pela VENDEDORA e pel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COMPRADOR, devendo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proceder à liquidação de todas as demais parcelas então vincendas do Preço do Imóvel, acrescido da multa, dos juros de mora e da atualização monetária previstos na Cláusula </w:t>
      </w:r>
      <w:r w:rsidR="00DA16C6">
        <w:rPr>
          <w:rFonts w:ascii="Bookman Old Style" w:hAnsi="Bookman Old Style" w:cs="Times New Roman"/>
          <w:sz w:val="24"/>
          <w:szCs w:val="24"/>
        </w:rPr>
        <w:t>2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.2 acima, no prazo máximo de até 1</w:t>
      </w:r>
      <w:r w:rsidR="00DA16C6">
        <w:rPr>
          <w:rFonts w:ascii="Bookman Old Style" w:hAnsi="Bookman Old Style" w:cs="Times New Roman"/>
          <w:sz w:val="24"/>
          <w:szCs w:val="24"/>
        </w:rPr>
        <w:t>0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(</w:t>
      </w:r>
      <w:r w:rsidR="00DA16C6">
        <w:rPr>
          <w:rFonts w:ascii="Bookman Old Style" w:hAnsi="Bookman Old Style" w:cs="Times New Roman"/>
          <w:sz w:val="24"/>
          <w:szCs w:val="24"/>
        </w:rPr>
        <w:t>dez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) dias contados do recebimento da notificação a ser encaminhada pela VENDEDORA para que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efetue referido pagamento; e/ou </w:t>
      </w:r>
      <w:r>
        <w:rPr>
          <w:rFonts w:ascii="Bookman Old Style" w:hAnsi="Bookman Old Style" w:cs="Times New Roman"/>
          <w:sz w:val="24"/>
          <w:szCs w:val="24"/>
        </w:rPr>
        <w:t xml:space="preserve">promover a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execução dos valores devidos, sua atualização, juros e encargos moratórios, nos termos </w:t>
      </w:r>
      <w:r w:rsidR="00DA16C6">
        <w:rPr>
          <w:rFonts w:ascii="Bookman Old Style" w:hAnsi="Bookman Old Style" w:cs="Times New Roman"/>
          <w:sz w:val="24"/>
          <w:szCs w:val="24"/>
        </w:rPr>
        <w:t>d</w:t>
      </w:r>
      <w:r w:rsidR="005B2657" w:rsidRPr="00483945">
        <w:rPr>
          <w:rFonts w:ascii="Bookman Old Style" w:hAnsi="Bookman Old Style" w:cs="Times New Roman"/>
          <w:sz w:val="24"/>
          <w:szCs w:val="24"/>
        </w:rPr>
        <w:t>o artigo 784 do Código de Processo Civil Brasileiro.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.5.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Além dos casos previstos neste instrumento e dos contidos na lei, a dívida d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consistente na integralidade d</w:t>
      </w:r>
      <w:r>
        <w:rPr>
          <w:rFonts w:ascii="Bookman Old Style" w:hAnsi="Bookman Old Style" w:cs="Times New Roman"/>
          <w:sz w:val="24"/>
          <w:szCs w:val="24"/>
        </w:rPr>
        <w:t>a parcela prevista na Cláusula 2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.1., item "b" acima, do Preço do Imóvel vencerá, automática e antecipadamente, independentemente de qualquer aviso, notificação ou interpelação judicial ou extrajudicial, caso:  a)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 incorra em mora, por mais de 1</w:t>
      </w:r>
      <w:r>
        <w:rPr>
          <w:rFonts w:ascii="Bookman Old Style" w:hAnsi="Bookman Old Style" w:cs="Times New Roman"/>
          <w:sz w:val="24"/>
          <w:szCs w:val="24"/>
        </w:rPr>
        <w:t>0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(</w:t>
      </w:r>
      <w:r>
        <w:rPr>
          <w:rFonts w:ascii="Bookman Old Style" w:hAnsi="Bookman Old Style" w:cs="Times New Roman"/>
          <w:sz w:val="24"/>
          <w:szCs w:val="24"/>
        </w:rPr>
        <w:t>dez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) dias corridos; b)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deixe de cumprir qualquer obrigação assumida neste instrumento; c) 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COMPRADOR ceda e/ou transfira a terceiros os direitos e as obrigações decorrentes do presente instrumento, sem o consentimento escrito da VENDEDORA; d)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deixe de purgar a mora caso seja para tanto intimado; e) </w:t>
      </w:r>
      <w:r w:rsidR="00A9260D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tornar-se insolvente; g) se verifique não ser verdadeira qualquer das declarações feitas neste instrumento pel</w:t>
      </w:r>
      <w:r w:rsidR="00A9260D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36706D">
        <w:rPr>
          <w:rFonts w:ascii="Bookman Old Style" w:hAnsi="Bookman Old Style" w:cs="Times New Roman"/>
          <w:sz w:val="24"/>
          <w:szCs w:val="24"/>
        </w:rPr>
        <w:t>TERCEIRA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– DA POSSE DO IMÓVEL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 posse do Imóvel, será transmitida 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ao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COMPRADOR contra o efetivo pagamento do valor mencionado na letra "b" do item </w:t>
      </w:r>
      <w:r>
        <w:rPr>
          <w:rFonts w:ascii="Bookman Old Style" w:hAnsi="Bookman Old Style" w:cs="Times New Roman"/>
          <w:sz w:val="24"/>
          <w:szCs w:val="24"/>
        </w:rPr>
        <w:t>2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.1,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quando do pagamento da última prestação do preço de aquisição do Imóvel, na data de lavratura da escritura pública de venda e compra do Imóvel decorrente do presente instrumento.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</w:t>
      </w:r>
      <w:r w:rsidR="009B0331" w:rsidRPr="00483945">
        <w:rPr>
          <w:rFonts w:ascii="Bookman Old Style" w:hAnsi="Bookman Old Style" w:cs="Times New Roman"/>
          <w:sz w:val="24"/>
          <w:szCs w:val="24"/>
        </w:rPr>
        <w:t>2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Correrão por conta d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COMPRADOR, após a data de imissão d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mesmo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na posse do Imóvel, todos os impostos, taxas e tributos que recaiam e/ou que venham a recair sobre o Imóvel, que deverão ser pagos nas datas de vencimento próprias e às repartições competentes, obrigando-se ainda a VENDEDORA a atender a todas as exigências dos poderes públicos relativamente ao Imóvel, até a transferência da posse 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ao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COMPRADOR, respondendo por quaisquer sanções impostas em caso de descumprimento de referidas exigências.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CLÁUSULA QU</w:t>
      </w:r>
      <w:r w:rsidR="005B2657" w:rsidRPr="00483945">
        <w:rPr>
          <w:rFonts w:ascii="Bookman Old Style" w:hAnsi="Bookman Old Style" w:cs="Times New Roman"/>
          <w:sz w:val="24"/>
          <w:szCs w:val="24"/>
        </w:rPr>
        <w:t>A</w:t>
      </w:r>
      <w:r>
        <w:rPr>
          <w:rFonts w:ascii="Bookman Old Style" w:hAnsi="Bookman Old Style" w:cs="Times New Roman"/>
          <w:sz w:val="24"/>
          <w:szCs w:val="24"/>
        </w:rPr>
        <w:t>RTA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– DA ESCRITURA DEFINITIVA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</w:t>
      </w:r>
      <w:r>
        <w:rPr>
          <w:rFonts w:ascii="Bookman Old Style" w:hAnsi="Bookman Old Style" w:cs="Times New Roman"/>
          <w:sz w:val="24"/>
          <w:szCs w:val="24"/>
        </w:rPr>
        <w:t xml:space="preserve"> A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escritura definitiva de compra e venda do Imóvel será outorgada pela VENDEDORA 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ao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</w:t>
      </w:r>
      <w:r w:rsidR="004C35AE">
        <w:rPr>
          <w:rFonts w:ascii="Bookman Old Style" w:hAnsi="Bookman Old Style" w:cs="Times New Roman"/>
          <w:sz w:val="24"/>
          <w:szCs w:val="24"/>
        </w:rPr>
        <w:t>R quando do pagamento total do p</w:t>
      </w:r>
      <w:r w:rsidR="005B2657" w:rsidRPr="00483945">
        <w:rPr>
          <w:rFonts w:ascii="Bookman Old Style" w:hAnsi="Bookman Old Style" w:cs="Times New Roman"/>
          <w:sz w:val="24"/>
          <w:szCs w:val="24"/>
        </w:rPr>
        <w:t>reço de aquisição do Imóvel, cujo saldo d</w:t>
      </w:r>
      <w:r>
        <w:rPr>
          <w:rFonts w:ascii="Bookman Old Style" w:hAnsi="Bookman Old Style" w:cs="Times New Roman"/>
          <w:sz w:val="24"/>
          <w:szCs w:val="24"/>
        </w:rPr>
        <w:t>o preço mencionado na clausula 2.1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item "b", será creditado pel</w:t>
      </w:r>
      <w:r w:rsidR="0018791B" w:rsidRPr="00483945">
        <w:rPr>
          <w:rFonts w:ascii="Bookman Old Style" w:hAnsi="Bookman Old Style" w:cs="Times New Roman"/>
          <w:sz w:val="24"/>
          <w:szCs w:val="24"/>
        </w:rPr>
        <w:t xml:space="preserve">a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no mesmo ato das assinaturas das partes contratantes. </w:t>
      </w:r>
    </w:p>
    <w:p w:rsidR="005B2657" w:rsidRPr="00483945" w:rsidRDefault="0036706D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.2.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Correrão por conta d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 todas as despesas necessárias ao registro da escritura definitiva de venda e compra do Imóvel, tais como custas e emolumentos cartorários da escritura e seu registro, eventual imposto de transmissão (ITBI), e quaisquer outros atos necessários à formalização da transferência da propriedade sobre o Imóvel.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36706D">
        <w:rPr>
          <w:rFonts w:ascii="Bookman Old Style" w:hAnsi="Bookman Old Style" w:cs="Times New Roman"/>
          <w:sz w:val="24"/>
          <w:szCs w:val="24"/>
        </w:rPr>
        <w:t>QUINTA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– DA DOCUMENTAÇÃO</w:t>
      </w:r>
    </w:p>
    <w:p w:rsidR="009B0331" w:rsidRPr="00483945" w:rsidRDefault="0036706D" w:rsidP="00664B0E">
      <w:pPr>
        <w:pStyle w:val="s8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5</w:t>
      </w:r>
      <w:r w:rsidR="000A607F" w:rsidRPr="00483945">
        <w:rPr>
          <w:rFonts w:ascii="Bookman Old Style" w:hAnsi="Bookman Old Style"/>
        </w:rPr>
        <w:t>.1.</w:t>
      </w:r>
      <w:r w:rsidR="009B0331" w:rsidRPr="00483945">
        <w:rPr>
          <w:rFonts w:ascii="Bookman Old Style" w:hAnsi="Bookman Old Style"/>
        </w:rPr>
        <w:t xml:space="preserve"> </w:t>
      </w:r>
      <w:r w:rsidR="001B3652" w:rsidRPr="00483945">
        <w:rPr>
          <w:rFonts w:ascii="Bookman Old Style" w:hAnsi="Bookman Old Style"/>
        </w:rPr>
        <w:t>A</w:t>
      </w:r>
      <w:r w:rsidR="009B0331" w:rsidRPr="00483945">
        <w:rPr>
          <w:rFonts w:ascii="Bookman Old Style" w:hAnsi="Bookman Old Style"/>
          <w:color w:val="000000"/>
        </w:rPr>
        <w:t> </w:t>
      </w:r>
      <w:r w:rsidR="009B0331" w:rsidRPr="00483945">
        <w:rPr>
          <w:rFonts w:ascii="Bookman Old Style" w:hAnsi="Bookman Old Style"/>
          <w:bCs/>
          <w:color w:val="000000"/>
        </w:rPr>
        <w:t>VENDEDOR</w:t>
      </w:r>
      <w:r w:rsidR="001B3652" w:rsidRPr="00483945">
        <w:rPr>
          <w:rFonts w:ascii="Bookman Old Style" w:hAnsi="Bookman Old Style"/>
          <w:bCs/>
          <w:color w:val="000000"/>
        </w:rPr>
        <w:t xml:space="preserve">A, </w:t>
      </w:r>
      <w:r w:rsidR="009B0331" w:rsidRPr="00483945">
        <w:rPr>
          <w:rFonts w:ascii="Bookman Old Style" w:hAnsi="Bookman Old Style"/>
          <w:color w:val="000000"/>
        </w:rPr>
        <w:t>às suas expensas, em até 15 (quinze) dias, deverá apresentar ao </w:t>
      </w:r>
      <w:r w:rsidR="009B0331" w:rsidRPr="00483945">
        <w:rPr>
          <w:rFonts w:ascii="Bookman Old Style" w:hAnsi="Bookman Old Style"/>
          <w:bCs/>
          <w:color w:val="000000"/>
        </w:rPr>
        <w:t>COMPRADOR</w:t>
      </w:r>
      <w:r w:rsidR="009B0331" w:rsidRPr="00483945">
        <w:rPr>
          <w:rFonts w:ascii="Bookman Old Style" w:hAnsi="Bookman Old Style"/>
          <w:color w:val="000000"/>
        </w:rPr>
        <w:t> os documentos, e as certidões hábeis em transações imobiliárias, devidamente atualizadas, a seguir: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1) </w:t>
      </w:r>
      <w:r w:rsidR="000D2DE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Matricula 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com Negativa de ônus e alienações, expedida pelo Cartório de Registro de Imóveis competente;</w:t>
      </w:r>
    </w:p>
    <w:p w:rsidR="000A607F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2)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Certidão Negativa de Tributos Imobiliários, expedida pela Prefeitura;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3)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Certidões Negativas dos Distribuidores Cível e das Varas de Família da Capital;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4)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Certidão de Distribuição de Executivos Fiscais municipais, estaduais e federais;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5)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Certidão de Distribuição da Justiça Federal;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6)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Certidões Negativas dos </w:t>
      </w:r>
      <w:r w:rsidR="008D6153"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__ 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(</w:t>
      </w:r>
      <w:r w:rsidR="008D6153"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_____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) Cartórios de Protestos de</w:t>
      </w:r>
      <w:r w:rsidR="008D6153"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__________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7)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Certidão da Justiça do Trabalho;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lastRenderedPageBreak/>
        <w:t>8)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Certidão Negativa de Débitos Trabalhistas do domicílio do vendedor;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9)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Taxas de qualquer natureza, e a prova de inexistência de débitos pelo consumo de água, gás, energia elétrica, mediante a apresentação das</w:t>
      </w:r>
      <w:r w:rsidR="008D6153"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três últimas contas devidamente quitadas, e taxa do lixo;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10) </w:t>
      </w:r>
      <w:r w:rsidR="000D2DE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IP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TU</w:t>
      </w:r>
      <w:r w:rsidR="000D2DE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atual e certidão da Prefeitura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;</w:t>
      </w:r>
    </w:p>
    <w:p w:rsidR="009B0331" w:rsidRPr="00483945" w:rsidRDefault="009B0331" w:rsidP="00664B0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11)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Declaração de quitação das despesas condominiais, assinada pelo síndico ou administradora de condomínios, com firma reconhecida;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12)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Cópia autenticada do RG, CPF, Certidão de Casamento (se casado) e Comprovante de Residência, atualizados; </w:t>
      </w:r>
    </w:p>
    <w:p w:rsidR="009B0331" w:rsidRPr="00483945" w:rsidRDefault="009B0331" w:rsidP="00664B0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8394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13) </w:t>
      </w:r>
      <w:r w:rsidRPr="00483945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Eventuais outros documentos exigidos pelo Banco Financiador para liberação do crédito descrito no item “b” da cláusula segunda. 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F0C11">
        <w:rPr>
          <w:rFonts w:ascii="Bookman Old Style" w:hAnsi="Bookman Old Style" w:cs="Times New Roman"/>
          <w:sz w:val="24"/>
          <w:szCs w:val="24"/>
        </w:rPr>
        <w:t>CLÁUSULA S</w:t>
      </w:r>
      <w:r w:rsidR="00DF0C11">
        <w:rPr>
          <w:rFonts w:ascii="Bookman Old Style" w:hAnsi="Bookman Old Style" w:cs="Times New Roman"/>
          <w:sz w:val="24"/>
          <w:szCs w:val="24"/>
        </w:rPr>
        <w:t>EXTA</w:t>
      </w:r>
      <w:r w:rsidRPr="00DF0C11">
        <w:rPr>
          <w:rFonts w:ascii="Bookman Old Style" w:hAnsi="Bookman Old Style" w:cs="Times New Roman"/>
          <w:sz w:val="24"/>
          <w:szCs w:val="24"/>
        </w:rPr>
        <w:t xml:space="preserve"> – DOS IMPOSTOS E TAXAS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0A607F" w:rsidRPr="00483945">
        <w:rPr>
          <w:rFonts w:ascii="Bookman Old Style" w:hAnsi="Bookman Old Style" w:cs="Times New Roman"/>
          <w:sz w:val="24"/>
          <w:szCs w:val="24"/>
        </w:rPr>
        <w:t xml:space="preserve">.1.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Todos os impostos, taxas e despesas de condomínio incidentes sobre o Imóvel até </w:t>
      </w:r>
      <w:r>
        <w:rPr>
          <w:rFonts w:ascii="Bookman Old Style" w:hAnsi="Bookman Old Style" w:cs="Times New Roman"/>
          <w:sz w:val="24"/>
          <w:szCs w:val="24"/>
        </w:rPr>
        <w:t>ess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a data são de responsabilidade da VENDEDORA, </w:t>
      </w:r>
      <w:r>
        <w:rPr>
          <w:rFonts w:ascii="Bookman Old Style" w:hAnsi="Bookman Old Style" w:cs="Times New Roman"/>
          <w:sz w:val="24"/>
          <w:szCs w:val="24"/>
        </w:rPr>
        <w:t xml:space="preserve">mesmo que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lançados ou cobra</w:t>
      </w:r>
      <w:r>
        <w:rPr>
          <w:rFonts w:ascii="Bookman Old Style" w:hAnsi="Bookman Old Style" w:cs="Times New Roman"/>
          <w:sz w:val="24"/>
          <w:szCs w:val="24"/>
        </w:rPr>
        <w:t>dos futuramente. 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s que incidirem </w:t>
      </w:r>
      <w:r>
        <w:rPr>
          <w:rFonts w:ascii="Bookman Old Style" w:hAnsi="Bookman Old Style" w:cs="Times New Roman"/>
          <w:sz w:val="24"/>
          <w:szCs w:val="24"/>
        </w:rPr>
        <w:t>dessa data em diante se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rão </w:t>
      </w:r>
      <w:r>
        <w:rPr>
          <w:rFonts w:ascii="Bookman Old Style" w:hAnsi="Bookman Old Style" w:cs="Times New Roman"/>
          <w:sz w:val="24"/>
          <w:szCs w:val="24"/>
        </w:rPr>
        <w:t>de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responsabilidade d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>
        <w:rPr>
          <w:rFonts w:ascii="Bookman Old Style" w:hAnsi="Bookman Old Style" w:cs="Times New Roman"/>
          <w:sz w:val="24"/>
          <w:szCs w:val="24"/>
        </w:rPr>
        <w:t>COMPRADOR, mesmo que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lançados em nome da VENDEDORA ou de seus antecessores.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.2.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Para efeito de registro do presente Contrato perante a circunscrição imobiliária, a VENDEDORA assume quaisquer responsabilidades por eventuais débitos fiscais existentes e incidentes sobre o Imóvel, até a data de imissão da posse pel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COMPRADOR.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DF0C11">
        <w:rPr>
          <w:rFonts w:ascii="Bookman Old Style" w:hAnsi="Bookman Old Style" w:cs="Times New Roman"/>
          <w:sz w:val="24"/>
          <w:szCs w:val="24"/>
        </w:rPr>
        <w:t>SETIMA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– DA IRREVOGABILIDADE E IRRETRATABILIDADE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.1. O presente Contrato é celebrado em caráter irrevogável e</w:t>
      </w:r>
      <w:r>
        <w:rPr>
          <w:rFonts w:ascii="Bookman Old Style" w:hAnsi="Bookman Old Style" w:cs="Times New Roman"/>
          <w:sz w:val="24"/>
          <w:szCs w:val="24"/>
        </w:rPr>
        <w:t xml:space="preserve"> irretratável, obrigando não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as PARTES </w:t>
      </w:r>
      <w:r>
        <w:rPr>
          <w:rFonts w:ascii="Bookman Old Style" w:hAnsi="Bookman Old Style" w:cs="Times New Roman"/>
          <w:sz w:val="24"/>
          <w:szCs w:val="24"/>
        </w:rPr>
        <w:t xml:space="preserve">e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seus herdeiros e sucessores, a qualquer título.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.2. </w:t>
      </w:r>
      <w:r>
        <w:rPr>
          <w:rFonts w:ascii="Bookman Old Style" w:hAnsi="Bookman Old Style" w:cs="Times New Roman"/>
          <w:sz w:val="24"/>
          <w:szCs w:val="24"/>
        </w:rPr>
        <w:t>Mesmo com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caráter de irrevogabilidade e irretratabilidade, este Contrato será rescindido de pleno direito se, da Documentação apresentada pela VENDEDORA: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(i) forem identificadas pendências administrativas e/ou judiciais em valor que possa levar a VENDEDORA à insolvência; OU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483945">
        <w:rPr>
          <w:rFonts w:ascii="Bookman Old Style" w:hAnsi="Bookman Old Style" w:cs="Times New Roman"/>
          <w:sz w:val="24"/>
          <w:szCs w:val="24"/>
        </w:rPr>
        <w:t>ii</w:t>
      </w:r>
      <w:proofErr w:type="spellEnd"/>
      <w:r w:rsidRPr="00483945">
        <w:rPr>
          <w:rFonts w:ascii="Bookman Old Style" w:hAnsi="Bookman Old Style" w:cs="Times New Roman"/>
          <w:sz w:val="24"/>
          <w:szCs w:val="24"/>
        </w:rPr>
        <w:t>) caso qualquer declaração prestada neste Contrato seja constatada inverídica.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</w:t>
      </w:r>
      <w:r w:rsidR="000A607F" w:rsidRPr="00483945">
        <w:rPr>
          <w:rFonts w:ascii="Bookman Old Style" w:hAnsi="Bookman Old Style" w:cs="Times New Roman"/>
          <w:sz w:val="24"/>
          <w:szCs w:val="24"/>
        </w:rPr>
        <w:t xml:space="preserve">.2.1.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Na hipótese de rescisão do presente Contrato em virtude do disposto no item </w:t>
      </w:r>
      <w:r>
        <w:rPr>
          <w:rFonts w:ascii="Bookman Old Style" w:hAnsi="Bookman Old Style" w:cs="Times New Roman"/>
          <w:sz w:val="24"/>
          <w:szCs w:val="24"/>
        </w:rPr>
        <w:t>7.2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a VENDEDORA deverá restituir </w:t>
      </w:r>
      <w:r w:rsidR="005E2AE6" w:rsidRPr="00483945">
        <w:rPr>
          <w:rFonts w:ascii="Bookman Old Style" w:hAnsi="Bookman Old Style" w:cs="Times New Roman"/>
          <w:sz w:val="24"/>
          <w:szCs w:val="24"/>
        </w:rPr>
        <w:t>ao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 as importâncias recebidas, corrigidas monetariamente, no prazo máximo de 5 (cinco) dias úteis contados da</w:t>
      </w:r>
      <w:r>
        <w:rPr>
          <w:rFonts w:ascii="Bookman Old Style" w:hAnsi="Bookman Old Style" w:cs="Times New Roman"/>
          <w:sz w:val="24"/>
          <w:szCs w:val="24"/>
        </w:rPr>
        <w:t xml:space="preserve"> data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do distrato.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.3. Este Contrato será, também, rescindido de pleno direito, na falta de pagamento de qualquer p</w:t>
      </w:r>
      <w:r>
        <w:rPr>
          <w:rFonts w:ascii="Bookman Old Style" w:hAnsi="Bookman Old Style" w:cs="Times New Roman"/>
          <w:sz w:val="24"/>
          <w:szCs w:val="24"/>
        </w:rPr>
        <w:t>arcela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uma vez cumpridas as obrigações da V</w:t>
      </w:r>
      <w:r>
        <w:rPr>
          <w:rFonts w:ascii="Bookman Old Style" w:hAnsi="Bookman Old Style" w:cs="Times New Roman"/>
          <w:sz w:val="24"/>
          <w:szCs w:val="24"/>
        </w:rPr>
        <w:t>ENDEDORA e depois de constituído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5E2AE6" w:rsidRPr="00483945">
        <w:rPr>
          <w:rFonts w:ascii="Bookman Old Style" w:hAnsi="Bookman Old Style" w:cs="Times New Roman"/>
          <w:sz w:val="24"/>
          <w:szCs w:val="24"/>
        </w:rPr>
        <w:t xml:space="preserve">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COMPRADOR em mora </w:t>
      </w:r>
      <w:r>
        <w:rPr>
          <w:rFonts w:ascii="Bookman Old Style" w:hAnsi="Bookman Old Style" w:cs="Times New Roman"/>
          <w:sz w:val="24"/>
          <w:szCs w:val="24"/>
        </w:rPr>
        <w:t>nos termos da Lei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. Nesta hipótese, a VENDEDORA deverá restituir </w:t>
      </w:r>
      <w:r w:rsidR="005E2AE6" w:rsidRPr="00483945">
        <w:rPr>
          <w:rFonts w:ascii="Bookman Old Style" w:hAnsi="Bookman Old Style" w:cs="Times New Roman"/>
          <w:sz w:val="24"/>
          <w:szCs w:val="24"/>
        </w:rPr>
        <w:t>ao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COMPRADOR, os valores até então recebidos</w:t>
      </w:r>
      <w:r>
        <w:rPr>
          <w:rFonts w:ascii="Bookman Old Style" w:hAnsi="Bookman Old Style" w:cs="Times New Roman"/>
          <w:sz w:val="24"/>
          <w:szCs w:val="24"/>
        </w:rPr>
        <w:t>, após dedução da multa de 10%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no prazo máximo de 5 (cinco)</w:t>
      </w:r>
      <w:r w:rsidR="008D6153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dias úteis contados da </w:t>
      </w:r>
      <w:r>
        <w:rPr>
          <w:rFonts w:ascii="Bookman Old Style" w:hAnsi="Bookman Old Style" w:cs="Times New Roman"/>
          <w:sz w:val="24"/>
          <w:szCs w:val="24"/>
        </w:rPr>
        <w:t xml:space="preserve">data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do distrato.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DF0C11">
        <w:rPr>
          <w:rFonts w:ascii="Bookman Old Style" w:hAnsi="Bookman Old Style" w:cs="Times New Roman"/>
          <w:sz w:val="24"/>
          <w:szCs w:val="24"/>
        </w:rPr>
        <w:t xml:space="preserve">OITAVA </w:t>
      </w:r>
      <w:r w:rsidRPr="00483945">
        <w:rPr>
          <w:rFonts w:ascii="Bookman Old Style" w:hAnsi="Bookman Old Style" w:cs="Times New Roman"/>
          <w:sz w:val="24"/>
          <w:szCs w:val="24"/>
        </w:rPr>
        <w:t>– DISPOSIÇÕES FINAIS</w:t>
      </w:r>
    </w:p>
    <w:p w:rsidR="005B2657" w:rsidRPr="00483945" w:rsidRDefault="00DF0C11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 presente transação é realizada livre e desembaraçada de todos e </w:t>
      </w:r>
      <w:r>
        <w:rPr>
          <w:rFonts w:ascii="Bookman Old Style" w:hAnsi="Bookman Old Style" w:cs="Times New Roman"/>
          <w:sz w:val="24"/>
          <w:szCs w:val="24"/>
        </w:rPr>
        <w:t xml:space="preserve">quaisquer ônus,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a não ser as previstas neste Contrato, e</w:t>
      </w:r>
      <w:r w:rsidR="008D66BB">
        <w:rPr>
          <w:rFonts w:ascii="Bookman Old Style" w:hAnsi="Bookman Old Style" w:cs="Times New Roman"/>
          <w:sz w:val="24"/>
          <w:szCs w:val="24"/>
        </w:rPr>
        <w:t xml:space="preserve"> sobre o Imóvel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não pesam ações reais ou pessoais reipersecutórias.</w:t>
      </w:r>
    </w:p>
    <w:p w:rsidR="005B2657" w:rsidRPr="00483945" w:rsidRDefault="008D66BB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.2.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 VENDEDORA declara, pelo presente Contrato, que responde pelos riscos da evic</w:t>
      </w:r>
      <w:r>
        <w:rPr>
          <w:rFonts w:ascii="Bookman Old Style" w:hAnsi="Bookman Old Style" w:cs="Times New Roman"/>
          <w:sz w:val="24"/>
          <w:szCs w:val="24"/>
        </w:rPr>
        <w:t>ção de direito,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declarando não pesar sobre os seus direitos quaisquer ônus ou gravames.</w:t>
      </w:r>
    </w:p>
    <w:p w:rsidR="005B2657" w:rsidRPr="00483945" w:rsidRDefault="008D66BB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.3.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Os casos que porventura ficarem omissos no presente Contrato serão regidos pela legislação vigente.</w:t>
      </w:r>
    </w:p>
    <w:p w:rsidR="005B2657" w:rsidRPr="00483945" w:rsidRDefault="008D66BB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.4.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Todo e qualquer pagamento relativo a este Contrato e que for efetuado através de cheque somen</w:t>
      </w:r>
      <w:r>
        <w:rPr>
          <w:rFonts w:ascii="Bookman Old Style" w:hAnsi="Bookman Old Style" w:cs="Times New Roman"/>
          <w:sz w:val="24"/>
          <w:szCs w:val="24"/>
        </w:rPr>
        <w:t>te será considerado quitado após sua compensação bancária</w:t>
      </w:r>
      <w:r w:rsidR="005B2657"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483945" w:rsidRDefault="008D66BB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.5.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Obriga-se </w:t>
      </w:r>
      <w:r w:rsidR="005E2AE6"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COMPRADOR, ainda, a providenciar alteração e atualização dos cadastros referentes ao IPTU, água, en</w:t>
      </w:r>
      <w:r>
        <w:rPr>
          <w:rFonts w:ascii="Bookman Old Style" w:hAnsi="Bookman Old Style" w:cs="Times New Roman"/>
          <w:sz w:val="24"/>
          <w:szCs w:val="24"/>
        </w:rPr>
        <w:t>ergia elétrica e gás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comprometendo-se a apresentar os documentos necessários à alteração </w:t>
      </w:r>
      <w:r w:rsidR="00B112D7">
        <w:rPr>
          <w:rFonts w:ascii="Bookman Old Style" w:hAnsi="Bookman Old Style" w:cs="Times New Roman"/>
          <w:sz w:val="24"/>
          <w:szCs w:val="24"/>
        </w:rPr>
        <w:t>dos referidos cadastros em até 30 (trinta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dias da assinatura do Instrumento Subsequente.</w:t>
      </w:r>
    </w:p>
    <w:p w:rsidR="005B2657" w:rsidRPr="00483945" w:rsidRDefault="008D66BB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827B79">
        <w:rPr>
          <w:rFonts w:ascii="Bookman Old Style" w:hAnsi="Bookman Old Style" w:cs="Times New Roman"/>
          <w:sz w:val="24"/>
          <w:szCs w:val="24"/>
        </w:rPr>
        <w:t>.6.</w:t>
      </w:r>
      <w:r w:rsidR="005B2657" w:rsidRPr="00483945">
        <w:rPr>
          <w:rFonts w:ascii="Bookman Old Style" w:hAnsi="Bookman Old Style" w:cs="Times New Roman"/>
          <w:sz w:val="24"/>
          <w:szCs w:val="24"/>
        </w:rPr>
        <w:t>Ajustam as Part</w:t>
      </w:r>
      <w:r w:rsidR="00B112D7">
        <w:rPr>
          <w:rFonts w:ascii="Bookman Old Style" w:hAnsi="Bookman Old Style" w:cs="Times New Roman"/>
          <w:sz w:val="24"/>
          <w:szCs w:val="24"/>
        </w:rPr>
        <w:t>es, que serão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válidas todas as comunicações e/ou notificações feitas por meio d</w:t>
      </w:r>
      <w:r w:rsidR="00827B79">
        <w:rPr>
          <w:rFonts w:ascii="Bookman Old Style" w:hAnsi="Bookman Old Style" w:cs="Times New Roman"/>
          <w:sz w:val="24"/>
          <w:szCs w:val="24"/>
        </w:rPr>
        <w:t>e</w:t>
      </w:r>
      <w:r w:rsidR="005B2657" w:rsidRPr="00483945">
        <w:rPr>
          <w:rFonts w:ascii="Bookman Old Style" w:hAnsi="Bookman Old Style" w:cs="Times New Roman"/>
          <w:sz w:val="24"/>
          <w:szCs w:val="24"/>
        </w:rPr>
        <w:t>: (i)</w:t>
      </w:r>
      <w:r w:rsidR="008D6153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e-ma</w:t>
      </w:r>
      <w:r w:rsidR="00827B79">
        <w:rPr>
          <w:rFonts w:ascii="Bookman Old Style" w:hAnsi="Bookman Old Style" w:cs="Times New Roman"/>
          <w:sz w:val="24"/>
          <w:szCs w:val="24"/>
        </w:rPr>
        <w:t>il</w:t>
      </w:r>
      <w:r w:rsidR="005B2657" w:rsidRPr="00483945">
        <w:rPr>
          <w:rFonts w:ascii="Bookman Old Style" w:hAnsi="Bookman Old Style" w:cs="Times New Roman"/>
          <w:sz w:val="24"/>
          <w:szCs w:val="24"/>
        </w:rPr>
        <w:t>; (</w:t>
      </w:r>
      <w:proofErr w:type="spellStart"/>
      <w:r w:rsidR="005B2657" w:rsidRPr="00483945">
        <w:rPr>
          <w:rFonts w:ascii="Bookman Old Style" w:hAnsi="Bookman Old Style" w:cs="Times New Roman"/>
          <w:sz w:val="24"/>
          <w:szCs w:val="24"/>
        </w:rPr>
        <w:t>ii</w:t>
      </w:r>
      <w:proofErr w:type="spellEnd"/>
      <w:r w:rsidR="005B2657" w:rsidRPr="00483945">
        <w:rPr>
          <w:rFonts w:ascii="Bookman Old Style" w:hAnsi="Bookman Old Style" w:cs="Times New Roman"/>
          <w:sz w:val="24"/>
          <w:szCs w:val="24"/>
        </w:rPr>
        <w:t>)</w:t>
      </w:r>
      <w:r w:rsidR="008D6153" w:rsidRPr="00483945">
        <w:rPr>
          <w:rFonts w:ascii="Bookman Old Style" w:hAnsi="Bookman Old Style" w:cs="Times New Roman"/>
          <w:sz w:val="24"/>
          <w:szCs w:val="24"/>
        </w:rPr>
        <w:t xml:space="preserve">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telegra</w:t>
      </w:r>
      <w:r w:rsidR="00827B79">
        <w:rPr>
          <w:rFonts w:ascii="Bookman Old Style" w:hAnsi="Bookman Old Style" w:cs="Times New Roman"/>
          <w:sz w:val="24"/>
          <w:szCs w:val="24"/>
        </w:rPr>
        <w:t>ma com AR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(</w:t>
      </w:r>
      <w:proofErr w:type="spellStart"/>
      <w:r w:rsidR="005B2657" w:rsidRPr="00483945">
        <w:rPr>
          <w:rFonts w:ascii="Bookman Old Style" w:hAnsi="Bookman Old Style" w:cs="Times New Roman"/>
          <w:sz w:val="24"/>
          <w:szCs w:val="24"/>
        </w:rPr>
        <w:t>iii</w:t>
      </w:r>
      <w:proofErr w:type="spellEnd"/>
      <w:r w:rsidR="005B2657" w:rsidRPr="00483945">
        <w:rPr>
          <w:rFonts w:ascii="Bookman Old Style" w:hAnsi="Bookman Old Style" w:cs="Times New Roman"/>
          <w:sz w:val="24"/>
          <w:szCs w:val="24"/>
        </w:rPr>
        <w:t>) car</w:t>
      </w:r>
      <w:r w:rsidR="00827B79">
        <w:rPr>
          <w:rFonts w:ascii="Bookman Old Style" w:hAnsi="Bookman Old Style" w:cs="Times New Roman"/>
          <w:sz w:val="24"/>
          <w:szCs w:val="24"/>
        </w:rPr>
        <w:t>ta com AR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(</w:t>
      </w:r>
      <w:proofErr w:type="spellStart"/>
      <w:r w:rsidR="005B2657" w:rsidRPr="00483945">
        <w:rPr>
          <w:rFonts w:ascii="Bookman Old Style" w:hAnsi="Bookman Old Style" w:cs="Times New Roman"/>
          <w:sz w:val="24"/>
          <w:szCs w:val="24"/>
        </w:rPr>
        <w:t>iv</w:t>
      </w:r>
      <w:proofErr w:type="spellEnd"/>
      <w:r w:rsidR="005B2657" w:rsidRPr="00483945">
        <w:rPr>
          <w:rFonts w:ascii="Bookman Old Style" w:hAnsi="Bookman Old Style" w:cs="Times New Roman"/>
          <w:sz w:val="24"/>
          <w:szCs w:val="24"/>
        </w:rPr>
        <w:t>) carta registrada, (v) carta protocolada pela parte, (vi) notificação extrajudicial, ou (</w:t>
      </w:r>
      <w:proofErr w:type="spellStart"/>
      <w:r w:rsidR="005B2657" w:rsidRPr="00483945">
        <w:rPr>
          <w:rFonts w:ascii="Bookman Old Style" w:hAnsi="Bookman Old Style" w:cs="Times New Roman"/>
          <w:sz w:val="24"/>
          <w:szCs w:val="24"/>
        </w:rPr>
        <w:t>vii</w:t>
      </w:r>
      <w:proofErr w:type="spellEnd"/>
      <w:r w:rsidR="005B2657" w:rsidRPr="00483945">
        <w:rPr>
          <w:rFonts w:ascii="Bookman Old Style" w:hAnsi="Bookman Old Style" w:cs="Times New Roman"/>
          <w:sz w:val="24"/>
          <w:szCs w:val="24"/>
        </w:rPr>
        <w:t>) notificação judicial.</w:t>
      </w:r>
    </w:p>
    <w:p w:rsidR="005B2657" w:rsidRPr="00483945" w:rsidRDefault="00827B79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>7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As Partes têm pleno conhecimento de que:</w:t>
      </w:r>
    </w:p>
    <w:p w:rsidR="005B2657" w:rsidRPr="00483945" w:rsidRDefault="005B2657" w:rsidP="000A607F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a) antecipadamente receberam, leram e analisaram o presente Contrato, compreendendo-o em todos os seus termos, cláusulas e condições;</w:t>
      </w:r>
    </w:p>
    <w:p w:rsidR="005B2657" w:rsidRPr="00483945" w:rsidRDefault="005E2AE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lastRenderedPageBreak/>
        <w:t>b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a presente alienação é feita com a condição "AD CORPUS", ou seja, o Imóvel está sendo vendido como coisa certa e disc</w:t>
      </w:r>
      <w:r w:rsidR="00B112D7">
        <w:rPr>
          <w:rFonts w:ascii="Bookman Old Style" w:hAnsi="Bookman Old Style" w:cs="Times New Roman"/>
          <w:sz w:val="24"/>
          <w:szCs w:val="24"/>
        </w:rPr>
        <w:t>riminada, tendo sido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vistoriado pel</w:t>
      </w:r>
      <w:r w:rsidRPr="00483945">
        <w:rPr>
          <w:rFonts w:ascii="Bookman Old Style" w:hAnsi="Bookman Old Style" w:cs="Times New Roman"/>
          <w:sz w:val="24"/>
          <w:szCs w:val="24"/>
        </w:rPr>
        <w:t>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COMPRADOR;</w:t>
      </w:r>
    </w:p>
    <w:p w:rsidR="005B2657" w:rsidRPr="00483945" w:rsidRDefault="005E2AE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c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por analogia, toda e qualquer disposição de direito ou obrigação, ou ainda, imposição de multa/penalidade atribuído a qualquer das Partes, se cabível, aplica-se à outra;</w:t>
      </w:r>
    </w:p>
    <w:p w:rsidR="005B2657" w:rsidRPr="00483945" w:rsidRDefault="005E2AE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d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não fazem parte da intermediação prestada os serviços de obtenção de documentação imobiliária e pessoal da VENDEDORA, financiamento, alvarás, averbações, registros de escrituras e de formais, mandados de segurança ou de qualquer outra documentação imobiliária necessária a conclusão desta transação;</w:t>
      </w:r>
    </w:p>
    <w:p w:rsidR="005B2657" w:rsidRPr="00483945" w:rsidRDefault="005E2AE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e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os serviços junto a despachantes, Cartórios de Notas e de Protestos, Registro de Imóveis, Distribuidores de Ações Judiciais, Bancos, Agentes Financeiros de Habitação, Avaliadores, etc., serão contratados por exclusiva responsabilidade das Partes e, por essa razão, a intermediadora desta transação não será responsável por qualquer quantia paga ou recebida para satisfação dos serviços retro mencionados;</w:t>
      </w:r>
    </w:p>
    <w:p w:rsidR="005B2657" w:rsidRPr="00483945" w:rsidRDefault="005E2AE6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f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 a VENDEDORA declara não ter sido apresentada, nem tampouco possui contrato de exclusividade com nenhuma outra imobiliária, isentando os INTERMEDIÁRIOS, de toda e qualquer cobrança ou responsabilidade;</w:t>
      </w:r>
    </w:p>
    <w:p w:rsidR="005B2657" w:rsidRPr="00483945" w:rsidRDefault="000A607F" w:rsidP="00664B0E">
      <w:pPr>
        <w:spacing w:after="0" w:line="240" w:lineRule="auto"/>
        <w:jc w:val="both"/>
        <w:rPr>
          <w:rFonts w:ascii="Bookman Old Style" w:hAnsi="Bookman Old Style" w:cs="Times New Roman"/>
          <w:color w:val="FF0000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9.10.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Foi contratada para os serviços de </w:t>
      </w:r>
      <w:r w:rsidR="00B112D7">
        <w:rPr>
          <w:rFonts w:ascii="Bookman Old Style" w:hAnsi="Bookman Old Style" w:cs="Times New Roman"/>
          <w:sz w:val="24"/>
          <w:szCs w:val="24"/>
        </w:rPr>
        <w:t xml:space="preserve">intermediação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a Corretora </w:t>
      </w:r>
      <w:r w:rsidR="00C11B25" w:rsidRPr="00483945">
        <w:rPr>
          <w:rFonts w:ascii="Bookman Old Style" w:hAnsi="Bookman Old Style" w:cs="Times New Roman"/>
          <w:sz w:val="24"/>
          <w:szCs w:val="24"/>
        </w:rPr>
        <w:t>_______________________________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- CRECI n°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e CPF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>, recebendo a comissão no valor total de R$</w:t>
      </w:r>
      <w:r w:rsidR="00D57123">
        <w:rPr>
          <w:rFonts w:ascii="Bookman Old Style" w:hAnsi="Bookman Old Style" w:cs="Times New Roman"/>
          <w:sz w:val="24"/>
          <w:szCs w:val="24"/>
        </w:rPr>
        <w:t xml:space="preserve">_____________ </w:t>
      </w:r>
      <w:r w:rsidR="005B2657" w:rsidRPr="00483945">
        <w:rPr>
          <w:rFonts w:ascii="Bookman Old Style" w:hAnsi="Bookman Old Style" w:cs="Times New Roman"/>
          <w:sz w:val="24"/>
          <w:szCs w:val="24"/>
        </w:rPr>
        <w:t>(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____________________</w:t>
      </w:r>
      <w:r w:rsidR="000A4F5B" w:rsidRPr="00483945">
        <w:rPr>
          <w:rFonts w:ascii="Bookman Old Style" w:hAnsi="Bookman Old Style" w:cs="Times New Roman"/>
          <w:sz w:val="24"/>
          <w:szCs w:val="24"/>
        </w:rPr>
        <w:t xml:space="preserve"> mil reais</w:t>
      </w:r>
      <w:r w:rsidR="005B2657" w:rsidRPr="00483945">
        <w:rPr>
          <w:rFonts w:ascii="Bookman Old Style" w:hAnsi="Bookman Old Style" w:cs="Times New Roman"/>
          <w:sz w:val="24"/>
          <w:szCs w:val="24"/>
        </w:rPr>
        <w:t>)</w:t>
      </w:r>
      <w:r w:rsidR="000A4F5B" w:rsidRPr="00483945">
        <w:rPr>
          <w:rFonts w:ascii="Bookman Old Style" w:hAnsi="Bookman Old Style" w:cs="Times New Roman"/>
          <w:sz w:val="24"/>
          <w:szCs w:val="24"/>
        </w:rPr>
        <w:t>, que será pago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na assinatura da Escritura, </w:t>
      </w:r>
      <w:r w:rsidR="000A4F5B" w:rsidRPr="00483945">
        <w:rPr>
          <w:rFonts w:ascii="Bookman Old Style" w:hAnsi="Bookman Old Style" w:cs="Times New Roman"/>
          <w:sz w:val="24"/>
          <w:szCs w:val="24"/>
        </w:rPr>
        <w:t>valor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esse</w:t>
      </w:r>
      <w:r w:rsidR="000A4F5B" w:rsidRPr="00483945">
        <w:rPr>
          <w:rFonts w:ascii="Bookman Old Style" w:hAnsi="Bookman Old Style" w:cs="Times New Roman"/>
          <w:sz w:val="24"/>
          <w:szCs w:val="24"/>
        </w:rPr>
        <w:t xml:space="preserve"> a ser depositado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na conta de nº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do Banco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– Agência </w:t>
      </w:r>
      <w:r w:rsidR="008D6153" w:rsidRPr="00483945">
        <w:rPr>
          <w:rFonts w:ascii="Bookman Old Style" w:hAnsi="Bookman Old Style" w:cs="Times New Roman"/>
          <w:sz w:val="24"/>
          <w:szCs w:val="24"/>
        </w:rPr>
        <w:t xml:space="preserve">_____ 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, cuja quitação será feita por </w:t>
      </w:r>
      <w:r w:rsidR="005B022E" w:rsidRPr="00483945">
        <w:rPr>
          <w:rFonts w:ascii="Bookman Old Style" w:hAnsi="Bookman Old Style" w:cs="Times New Roman"/>
          <w:sz w:val="24"/>
          <w:szCs w:val="24"/>
        </w:rPr>
        <w:t>sua única e exclusiva obrigação, e emissão de nota fiscal em favor da VENDEDORA, c</w:t>
      </w:r>
      <w:r w:rsidR="008D6153" w:rsidRPr="00483945">
        <w:rPr>
          <w:rFonts w:ascii="Bookman Old Style" w:hAnsi="Bookman Old Style" w:cs="Times New Roman"/>
          <w:sz w:val="24"/>
          <w:szCs w:val="24"/>
        </w:rPr>
        <w:t>orrespondente ao valor recebido</w:t>
      </w:r>
      <w:r w:rsidR="005B022E" w:rsidRPr="00483945">
        <w:rPr>
          <w:rFonts w:ascii="Bookman Old Style" w:hAnsi="Bookman Old Style" w:cs="Times New Roman"/>
          <w:sz w:val="24"/>
          <w:szCs w:val="24"/>
        </w:rPr>
        <w:t>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 xml:space="preserve">CLÁUSULA </w:t>
      </w:r>
      <w:r w:rsidR="00D57123">
        <w:rPr>
          <w:rFonts w:ascii="Bookman Old Style" w:hAnsi="Bookman Old Style" w:cs="Times New Roman"/>
          <w:sz w:val="24"/>
          <w:szCs w:val="24"/>
        </w:rPr>
        <w:t>NONA</w:t>
      </w:r>
      <w:r w:rsidRPr="00483945">
        <w:rPr>
          <w:rFonts w:ascii="Bookman Old Style" w:hAnsi="Bookman Old Style" w:cs="Times New Roman"/>
          <w:sz w:val="24"/>
          <w:szCs w:val="24"/>
        </w:rPr>
        <w:t xml:space="preserve"> – DO FORO</w:t>
      </w:r>
    </w:p>
    <w:p w:rsidR="005B2657" w:rsidRPr="00483945" w:rsidRDefault="00D57123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</w:t>
      </w:r>
      <w:r w:rsidR="000A607F" w:rsidRPr="00483945">
        <w:rPr>
          <w:rFonts w:ascii="Bookman Old Style" w:hAnsi="Bookman Old Style" w:cs="Times New Roman"/>
          <w:sz w:val="24"/>
          <w:szCs w:val="24"/>
        </w:rPr>
        <w:t>.1.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As Partes elegem o Foro da Comarca de </w:t>
      </w:r>
      <w:r w:rsidR="008D6153" w:rsidRPr="00483945">
        <w:rPr>
          <w:rFonts w:ascii="Bookman Old Style" w:hAnsi="Bookman Old Style" w:cs="Times New Roman"/>
          <w:sz w:val="24"/>
          <w:szCs w:val="24"/>
        </w:rPr>
        <w:t>______________</w:t>
      </w:r>
      <w:r w:rsidR="005B2657" w:rsidRPr="00483945">
        <w:rPr>
          <w:rFonts w:ascii="Bookman Old Style" w:hAnsi="Bookman Old Style" w:cs="Times New Roman"/>
          <w:sz w:val="24"/>
          <w:szCs w:val="24"/>
        </w:rPr>
        <w:t xml:space="preserve"> para dirimir quaisquer dúvidas ou pendências decorrentes do presente Contrato, com renúncia a qualquer outro foro, por mais privilegiado que seja.</w:t>
      </w:r>
    </w:p>
    <w:p w:rsidR="005B2657" w:rsidRPr="00483945" w:rsidRDefault="005B2657" w:rsidP="00664B0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945">
        <w:rPr>
          <w:rFonts w:ascii="Bookman Old Style" w:hAnsi="Bookman Old Style" w:cs="Times New Roman"/>
          <w:sz w:val="24"/>
          <w:szCs w:val="24"/>
        </w:rPr>
        <w:t>E, por estarem assim, justas e contratadas, assinam o presente Contrato em 03 (três) vias de igual forma e teor, juntamente com 02 (duas) testemunhas, para que produza todos os efeitos de direito na forma da lei.</w:t>
      </w:r>
    </w:p>
    <w:p w:rsidR="005B2657" w:rsidRPr="00483945" w:rsidRDefault="00D57123" w:rsidP="00664B0E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Curitiba/PR</w:t>
      </w:r>
      <w:r w:rsidR="005B2657" w:rsidRPr="00483945">
        <w:rPr>
          <w:rFonts w:ascii="Bookman Old Style" w:hAnsi="Bookman Old Style" w:cs="Times New Roman"/>
          <w:sz w:val="20"/>
          <w:szCs w:val="20"/>
        </w:rPr>
        <w:t xml:space="preserve">, </w:t>
      </w:r>
      <w:r w:rsidR="008D6153" w:rsidRPr="00483945">
        <w:rPr>
          <w:rFonts w:ascii="Bookman Old Style" w:hAnsi="Bookman Old Style" w:cs="Times New Roman"/>
          <w:sz w:val="20"/>
          <w:szCs w:val="20"/>
        </w:rPr>
        <w:t>_____</w:t>
      </w:r>
      <w:r w:rsidR="00E769F5" w:rsidRPr="00483945">
        <w:rPr>
          <w:rFonts w:ascii="Bookman Old Style" w:hAnsi="Bookman Old Style" w:cs="Times New Roman"/>
          <w:sz w:val="20"/>
          <w:szCs w:val="20"/>
        </w:rPr>
        <w:t xml:space="preserve"> de </w:t>
      </w:r>
      <w:r w:rsidR="008D6153" w:rsidRPr="00483945">
        <w:rPr>
          <w:rFonts w:ascii="Bookman Old Style" w:hAnsi="Bookman Old Style" w:cs="Times New Roman"/>
          <w:sz w:val="20"/>
          <w:szCs w:val="20"/>
        </w:rPr>
        <w:t>____________,</w:t>
      </w:r>
      <w:r w:rsidR="00E769F5" w:rsidRPr="00483945">
        <w:rPr>
          <w:rFonts w:ascii="Bookman Old Style" w:hAnsi="Bookman Old Style" w:cs="Times New Roman"/>
          <w:sz w:val="20"/>
          <w:szCs w:val="20"/>
        </w:rPr>
        <w:t xml:space="preserve"> de </w:t>
      </w:r>
      <w:r w:rsidR="005B2657" w:rsidRPr="00483945">
        <w:rPr>
          <w:rFonts w:ascii="Bookman Old Style" w:hAnsi="Bookman Old Style" w:cs="Times New Roman"/>
          <w:sz w:val="20"/>
          <w:szCs w:val="20"/>
        </w:rPr>
        <w:t>202</w:t>
      </w:r>
      <w:r w:rsidR="008D6153" w:rsidRPr="00483945">
        <w:rPr>
          <w:rFonts w:ascii="Bookman Old Style" w:hAnsi="Bookman Old Style" w:cs="Times New Roman"/>
          <w:sz w:val="20"/>
          <w:szCs w:val="20"/>
        </w:rPr>
        <w:t>__</w:t>
      </w:r>
      <w:r w:rsidR="005B2657" w:rsidRPr="00483945">
        <w:rPr>
          <w:rFonts w:ascii="Bookman Old Style" w:hAnsi="Bookman Old Style" w:cs="Times New Roman"/>
          <w:sz w:val="20"/>
          <w:szCs w:val="20"/>
        </w:rPr>
        <w:t>.</w:t>
      </w:r>
    </w:p>
    <w:p w:rsidR="000A4D53" w:rsidRPr="00483945" w:rsidRDefault="000A4D53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5B022E" w:rsidRDefault="005B022E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2363A" w:rsidRDefault="0062363A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2363A" w:rsidRPr="00483945" w:rsidRDefault="0062363A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145DF4" w:rsidRPr="00483945" w:rsidRDefault="00145DF4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5B2657" w:rsidRPr="00483945" w:rsidRDefault="00D57123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VENDEDORA: </w:t>
      </w:r>
      <w:r w:rsidR="005B2657" w:rsidRPr="00483945">
        <w:rPr>
          <w:rFonts w:ascii="Bookman Old Style" w:hAnsi="Bookman Old Style" w:cs="Times New Roman"/>
          <w:sz w:val="20"/>
          <w:szCs w:val="20"/>
        </w:rPr>
        <w:t>_</w:t>
      </w:r>
      <w:r>
        <w:rPr>
          <w:rFonts w:ascii="Bookman Old Style" w:hAnsi="Bookman Old Style" w:cs="Times New Roman"/>
          <w:sz w:val="20"/>
          <w:szCs w:val="20"/>
        </w:rPr>
        <w:t>______________________________</w:t>
      </w:r>
      <w:r>
        <w:rPr>
          <w:rFonts w:ascii="Bookman Old Style" w:hAnsi="Bookman Old Style" w:cs="Times New Roman"/>
          <w:sz w:val="20"/>
          <w:szCs w:val="20"/>
        </w:rPr>
        <w:tab/>
      </w:r>
      <w:r w:rsidR="005B2657" w:rsidRPr="00483945">
        <w:rPr>
          <w:rFonts w:ascii="Bookman Old Style" w:hAnsi="Bookman Old Style" w:cs="Times New Roman"/>
          <w:sz w:val="20"/>
          <w:szCs w:val="20"/>
        </w:rPr>
        <w:t>COMPRADOR</w:t>
      </w:r>
      <w:r w:rsidR="005E2AE6" w:rsidRPr="0048394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>__________________________</w:t>
      </w:r>
      <w:r w:rsidR="005B2657" w:rsidRPr="00483945">
        <w:rPr>
          <w:rFonts w:ascii="Bookman Old Style" w:hAnsi="Bookman Old Style" w:cs="Times New Roman"/>
          <w:sz w:val="20"/>
          <w:szCs w:val="20"/>
        </w:rPr>
        <w:t>_____</w:t>
      </w:r>
    </w:p>
    <w:p w:rsidR="005B022E" w:rsidRPr="00483945" w:rsidRDefault="005B022E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5B022E" w:rsidRDefault="005B022E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2363A" w:rsidRDefault="0062363A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2363A" w:rsidRPr="00483945" w:rsidRDefault="0062363A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bookmarkStart w:id="0" w:name="_GoBack"/>
      <w:bookmarkEnd w:id="0"/>
    </w:p>
    <w:p w:rsidR="00D50871" w:rsidRPr="00483945" w:rsidRDefault="00D50871" w:rsidP="00664B0E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8D6244" w:rsidRDefault="005B2657" w:rsidP="00664B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83945">
        <w:rPr>
          <w:rFonts w:ascii="Bookman Old Style" w:hAnsi="Bookman Old Style" w:cs="Times New Roman"/>
          <w:sz w:val="20"/>
          <w:szCs w:val="20"/>
        </w:rPr>
        <w:t>TESTEMUNHAS:</w:t>
      </w:r>
      <w:r w:rsidR="005B022E" w:rsidRPr="00483945">
        <w:rPr>
          <w:rFonts w:ascii="Bookman Old Style" w:hAnsi="Bookman Old Style" w:cs="Times New Roman"/>
          <w:sz w:val="20"/>
          <w:szCs w:val="20"/>
        </w:rPr>
        <w:t xml:space="preserve">  </w:t>
      </w:r>
      <w:r w:rsidRPr="00483945">
        <w:rPr>
          <w:rFonts w:ascii="Bookman Old Style" w:hAnsi="Bookman Old Style" w:cs="Times New Roman"/>
          <w:sz w:val="20"/>
          <w:szCs w:val="20"/>
        </w:rPr>
        <w:t>_</w:t>
      </w:r>
      <w:r w:rsidR="005B022E" w:rsidRPr="00483945">
        <w:rPr>
          <w:rFonts w:ascii="Bookman Old Style" w:hAnsi="Bookman Old Style" w:cs="Times New Roman"/>
          <w:sz w:val="20"/>
          <w:szCs w:val="20"/>
        </w:rPr>
        <w:t>____</w:t>
      </w:r>
      <w:r w:rsidRPr="00483945">
        <w:rPr>
          <w:rFonts w:ascii="Bookman Old Style" w:hAnsi="Bookman Old Style" w:cs="Times New Roman"/>
          <w:sz w:val="20"/>
          <w:szCs w:val="20"/>
        </w:rPr>
        <w:t>__</w:t>
      </w:r>
      <w:r w:rsidR="00483945">
        <w:rPr>
          <w:rFonts w:ascii="Bookman Old Style" w:hAnsi="Bookman Old Style" w:cs="Times New Roman"/>
          <w:sz w:val="20"/>
          <w:szCs w:val="20"/>
        </w:rPr>
        <w:t>____</w:t>
      </w:r>
      <w:r w:rsidRPr="00483945">
        <w:rPr>
          <w:rFonts w:ascii="Bookman Old Style" w:hAnsi="Bookman Old Style" w:cs="Times New Roman"/>
          <w:sz w:val="20"/>
          <w:szCs w:val="20"/>
        </w:rPr>
        <w:t>__</w:t>
      </w:r>
      <w:r w:rsidR="00483945">
        <w:rPr>
          <w:rFonts w:ascii="Bookman Old Style" w:hAnsi="Bookman Old Style" w:cs="Times New Roman"/>
          <w:sz w:val="20"/>
          <w:szCs w:val="20"/>
        </w:rPr>
        <w:t>___</w:t>
      </w:r>
      <w:r w:rsidRPr="00483945">
        <w:rPr>
          <w:rFonts w:ascii="Bookman Old Style" w:hAnsi="Bookman Old Style" w:cs="Times New Roman"/>
          <w:sz w:val="20"/>
          <w:szCs w:val="20"/>
        </w:rPr>
        <w:t xml:space="preserve">____________ </w:t>
      </w:r>
      <w:r w:rsidR="008D6153" w:rsidRPr="00483945">
        <w:rPr>
          <w:rFonts w:ascii="Bookman Old Style" w:hAnsi="Bookman Old Style" w:cs="Times New Roman"/>
          <w:sz w:val="20"/>
          <w:szCs w:val="20"/>
        </w:rPr>
        <w:tab/>
      </w:r>
      <w:r w:rsidR="00483945">
        <w:rPr>
          <w:rFonts w:ascii="Bookman Old Style" w:hAnsi="Bookman Old Style" w:cs="Times New Roman"/>
          <w:sz w:val="20"/>
          <w:szCs w:val="20"/>
        </w:rPr>
        <w:tab/>
      </w:r>
      <w:r w:rsidR="00483945">
        <w:rPr>
          <w:rFonts w:ascii="Bookman Old Style" w:hAnsi="Bookman Old Style" w:cs="Times New Roman"/>
          <w:sz w:val="20"/>
          <w:szCs w:val="20"/>
        </w:rPr>
        <w:tab/>
      </w:r>
      <w:r w:rsidR="00C11B25" w:rsidRPr="00483945">
        <w:rPr>
          <w:rFonts w:ascii="Verdana" w:hAnsi="Verdana" w:cs="Times New Roman"/>
          <w:sz w:val="20"/>
          <w:szCs w:val="20"/>
        </w:rPr>
        <w:t xml:space="preserve"> </w:t>
      </w:r>
      <w:r w:rsidRPr="00483945">
        <w:rPr>
          <w:rFonts w:ascii="Verdana" w:hAnsi="Verdana" w:cs="Times New Roman"/>
          <w:sz w:val="20"/>
          <w:szCs w:val="20"/>
        </w:rPr>
        <w:t>______</w:t>
      </w:r>
      <w:r w:rsidR="00483945">
        <w:rPr>
          <w:rFonts w:ascii="Verdana" w:hAnsi="Verdana" w:cs="Times New Roman"/>
          <w:sz w:val="20"/>
          <w:szCs w:val="20"/>
        </w:rPr>
        <w:t>___</w:t>
      </w:r>
      <w:r w:rsidRPr="00483945">
        <w:rPr>
          <w:rFonts w:ascii="Verdana" w:hAnsi="Verdana" w:cs="Times New Roman"/>
          <w:sz w:val="20"/>
          <w:szCs w:val="20"/>
        </w:rPr>
        <w:t>__</w:t>
      </w:r>
      <w:r w:rsidR="005B022E" w:rsidRPr="00483945">
        <w:rPr>
          <w:rFonts w:ascii="Verdana" w:hAnsi="Verdana" w:cs="Times New Roman"/>
          <w:sz w:val="20"/>
          <w:szCs w:val="20"/>
        </w:rPr>
        <w:t>___</w:t>
      </w:r>
      <w:r w:rsidRPr="00483945">
        <w:rPr>
          <w:rFonts w:ascii="Verdana" w:hAnsi="Verdana" w:cs="Times New Roman"/>
          <w:sz w:val="20"/>
          <w:szCs w:val="20"/>
        </w:rPr>
        <w:t>_</w:t>
      </w:r>
      <w:r w:rsidR="00D57123">
        <w:rPr>
          <w:rFonts w:ascii="Verdana" w:hAnsi="Verdana" w:cs="Times New Roman"/>
          <w:sz w:val="20"/>
          <w:szCs w:val="20"/>
        </w:rPr>
        <w:t>__</w:t>
      </w:r>
      <w:r w:rsidRPr="00483945">
        <w:rPr>
          <w:rFonts w:ascii="Verdana" w:hAnsi="Verdana" w:cs="Times New Roman"/>
          <w:sz w:val="20"/>
          <w:szCs w:val="20"/>
        </w:rPr>
        <w:t>________</w:t>
      </w:r>
    </w:p>
    <w:p w:rsidR="00483945" w:rsidRDefault="00483945" w:rsidP="00483945">
      <w:pPr>
        <w:spacing w:after="0"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Nome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proofErr w:type="spellStart"/>
      <w:r>
        <w:rPr>
          <w:rFonts w:ascii="Verdana" w:hAnsi="Verdana" w:cs="Times New Roman"/>
          <w:sz w:val="20"/>
          <w:szCs w:val="20"/>
        </w:rPr>
        <w:t>Nome</w:t>
      </w:r>
      <w:proofErr w:type="spellEnd"/>
    </w:p>
    <w:p w:rsidR="00483945" w:rsidRDefault="00483945" w:rsidP="00483945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RG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proofErr w:type="spellStart"/>
      <w:r>
        <w:rPr>
          <w:rFonts w:ascii="Verdana" w:hAnsi="Verdana" w:cs="Times New Roman"/>
          <w:sz w:val="20"/>
          <w:szCs w:val="20"/>
        </w:rPr>
        <w:t>RG</w:t>
      </w:r>
      <w:proofErr w:type="spellEnd"/>
    </w:p>
    <w:p w:rsidR="00483945" w:rsidRPr="00483945" w:rsidRDefault="00483945" w:rsidP="00483945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CPF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proofErr w:type="spellStart"/>
      <w:r w:rsidR="00D57123">
        <w:rPr>
          <w:rFonts w:ascii="Verdana" w:hAnsi="Verdana" w:cs="Times New Roman"/>
          <w:sz w:val="20"/>
          <w:szCs w:val="20"/>
        </w:rPr>
        <w:t>CPF</w:t>
      </w:r>
      <w:proofErr w:type="spellEnd"/>
    </w:p>
    <w:sectPr w:rsidR="00483945" w:rsidRPr="00483945" w:rsidSect="00483945">
      <w:pgSz w:w="11906" w:h="16838" w:code="9"/>
      <w:pgMar w:top="454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42" w:rsidRDefault="00623B42" w:rsidP="00C11B25">
      <w:pPr>
        <w:spacing w:after="0" w:line="240" w:lineRule="auto"/>
      </w:pPr>
      <w:r>
        <w:separator/>
      </w:r>
    </w:p>
  </w:endnote>
  <w:endnote w:type="continuationSeparator" w:id="0">
    <w:p w:rsidR="00623B42" w:rsidRDefault="00623B42" w:rsidP="00C1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42" w:rsidRDefault="00623B42" w:rsidP="00C11B25">
      <w:pPr>
        <w:spacing w:after="0" w:line="240" w:lineRule="auto"/>
      </w:pPr>
      <w:r>
        <w:separator/>
      </w:r>
    </w:p>
  </w:footnote>
  <w:footnote w:type="continuationSeparator" w:id="0">
    <w:p w:rsidR="00623B42" w:rsidRDefault="00623B42" w:rsidP="00C1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7"/>
    <w:rsid w:val="000A4D53"/>
    <w:rsid w:val="000A4F5B"/>
    <w:rsid w:val="000A607F"/>
    <w:rsid w:val="000D0F74"/>
    <w:rsid w:val="000D2DE5"/>
    <w:rsid w:val="00131130"/>
    <w:rsid w:val="00145DF4"/>
    <w:rsid w:val="00166B79"/>
    <w:rsid w:val="0018791B"/>
    <w:rsid w:val="001B3652"/>
    <w:rsid w:val="001C4A78"/>
    <w:rsid w:val="0022594C"/>
    <w:rsid w:val="002D45D8"/>
    <w:rsid w:val="0036706D"/>
    <w:rsid w:val="00396BC3"/>
    <w:rsid w:val="004422FC"/>
    <w:rsid w:val="00483945"/>
    <w:rsid w:val="004C35AE"/>
    <w:rsid w:val="00586484"/>
    <w:rsid w:val="005B022E"/>
    <w:rsid w:val="005B2657"/>
    <w:rsid w:val="005E2AE6"/>
    <w:rsid w:val="0062363A"/>
    <w:rsid w:val="00623B42"/>
    <w:rsid w:val="00664B0E"/>
    <w:rsid w:val="00780648"/>
    <w:rsid w:val="00827B79"/>
    <w:rsid w:val="0083194B"/>
    <w:rsid w:val="008B3E37"/>
    <w:rsid w:val="008D6153"/>
    <w:rsid w:val="008D6244"/>
    <w:rsid w:val="008D66BB"/>
    <w:rsid w:val="009B0331"/>
    <w:rsid w:val="00A11BEE"/>
    <w:rsid w:val="00A9260D"/>
    <w:rsid w:val="00B112D7"/>
    <w:rsid w:val="00C048AC"/>
    <w:rsid w:val="00C11B25"/>
    <w:rsid w:val="00C4273B"/>
    <w:rsid w:val="00CB195A"/>
    <w:rsid w:val="00CF78A4"/>
    <w:rsid w:val="00D50871"/>
    <w:rsid w:val="00D57123"/>
    <w:rsid w:val="00DA16C6"/>
    <w:rsid w:val="00DF0C11"/>
    <w:rsid w:val="00E516A6"/>
    <w:rsid w:val="00E769F5"/>
    <w:rsid w:val="00E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54847-756D-4D0D-9353-596612D7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8">
    <w:name w:val="s8"/>
    <w:basedOn w:val="Normal"/>
    <w:rsid w:val="009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9B0331"/>
  </w:style>
  <w:style w:type="character" w:customStyle="1" w:styleId="s10">
    <w:name w:val="s10"/>
    <w:basedOn w:val="Fontepargpadro"/>
    <w:rsid w:val="009B0331"/>
  </w:style>
  <w:style w:type="paragraph" w:customStyle="1" w:styleId="s24">
    <w:name w:val="s24"/>
    <w:basedOn w:val="Normal"/>
    <w:rsid w:val="009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9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48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1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B25"/>
  </w:style>
  <w:style w:type="paragraph" w:styleId="Rodap">
    <w:name w:val="footer"/>
    <w:basedOn w:val="Normal"/>
    <w:link w:val="RodapChar"/>
    <w:uiPriority w:val="99"/>
    <w:unhideWhenUsed/>
    <w:rsid w:val="00C1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B25"/>
  </w:style>
  <w:style w:type="paragraph" w:styleId="PargrafodaLista">
    <w:name w:val="List Paragraph"/>
    <w:basedOn w:val="Normal"/>
    <w:uiPriority w:val="34"/>
    <w:qFormat/>
    <w:rsid w:val="000A60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D6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66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66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66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6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4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9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3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4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4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0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9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1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99F8-635A-4379-B315-D90F8819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2259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Conta da Microsoft</cp:lastModifiedBy>
  <cp:revision>10</cp:revision>
  <cp:lastPrinted>2020-11-24T19:38:00Z</cp:lastPrinted>
  <dcterms:created xsi:type="dcterms:W3CDTF">2020-11-26T07:18:00Z</dcterms:created>
  <dcterms:modified xsi:type="dcterms:W3CDTF">2022-02-19T21:50:00Z</dcterms:modified>
</cp:coreProperties>
</file>